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t>UMOWA ZLECENIA</w:t>
      </w:r>
    </w:p>
    <w:p>
      <w:pPr>
        <w:spacing w:after="140"/>
      </w:pPr>
      <w:r>
        <w:rPr>
          <w:rFonts w:ascii="Liberation Sans" w:hAnsi="Liberation Sans"/>
          <w:color w:val="66616A"/>
          <w:sz w:val="21"/>
        </w:rPr>
        <w:t>wzór uniwersalny</w:t>
      </w:r>
    </w:p>
    <w:p>
      <w:pPr>
        <w:spacing w:after="240"/>
      </w:pPr>
      <w:r>
        <w:rPr>
          <w:rFonts w:ascii="Liberation Sans" w:hAnsi="Liberation Sans"/>
          <w:color w:val="66616A"/>
          <w:sz w:val="16"/>
        </w:rPr>
        <w:t>Wzór pomocniczy do uzupełnienia • stan wzoru: 04.09.2026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Miejsce i data zawarcia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Zleceniodawca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nazwa / imię i nazwisko: ........................................................................</w:t>
              <w:br/>
              <w:t>adres: ....................................................................................................</w:t>
              <w:br/>
              <w:t>NIP / REGON / PESEL: ............................................................................</w:t>
              <w:br/>
              <w:t>reprezentowany przez: ............................................................................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Zleceniobiorca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imię i nazwisko: .......................................................................................</w:t>
              <w:br/>
              <w:t>adres: ....................................................................................................</w:t>
              <w:br/>
              <w:t>PESEL / dokument tożsamości: ..................................................................</w:t>
            </w:r>
          </w:p>
        </w:tc>
      </w:tr>
    </w:tbl>
    <w:p>
      <w:pPr>
        <w:spacing w:after="0"/>
      </w:pPr>
    </w:p>
    <w:p>
      <w:pPr>
        <w:pStyle w:val="Heading1"/>
        <w:spacing w:before="180" w:after="100"/>
      </w:pPr>
      <w:r>
        <w:t>§ 1. Przedmiot zlecenia</w:t>
      </w:r>
    </w:p>
    <w:p>
      <w:r>
        <w:t>1. Zleceniobiorca zobowiązuje się do wykonywania następujących czynności / usług: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Zakres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  <w:br/>
              <w:t>........................................................................................................</w:t>
              <w:br/>
              <w:t>........................................................................................................</w:t>
            </w:r>
          </w:p>
        </w:tc>
      </w:tr>
    </w:tbl>
    <w:p>
      <w:pPr>
        <w:spacing w:after="0"/>
      </w:pPr>
    </w:p>
    <w:p>
      <w:r>
        <w:t>2. Zleceniobiorca wykonuje zlecenie z należytą starannością, z uwzględnieniem uzgodnionego celu i zasad organizacyjnych Zleceniodawcy, bez kształtowania współpracy w sposób właściwy dla stosunku pracy.</w:t>
      </w:r>
    </w:p>
    <w:p>
      <w:pPr>
        <w:pStyle w:val="Heading1"/>
        <w:spacing w:before="180" w:after="100"/>
      </w:pPr>
      <w:r>
        <w:t>§ 2. Okres wykonywania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Okres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od ........................................ do ........................................ / na czas nieokreślony*</w:t>
            </w:r>
          </w:p>
        </w:tc>
      </w:tr>
    </w:tbl>
    <w:p>
      <w:pPr>
        <w:spacing w:after="0"/>
      </w:pPr>
    </w:p>
    <w:p>
      <w:pPr>
        <w:pStyle w:val="Heading1"/>
        <w:spacing w:before="180" w:after="100"/>
      </w:pPr>
      <w:r>
        <w:t>§ 3. Wynagrodzenie i ewidencja czasu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Sposób wynagradzania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☐ stawka godzinowa ............... zł brutto   ☐ kwota miesięczna ............... zł brutto   ☐ inny: 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Potwierdzanie liczby godzin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np. miesięczne zestawienie / e-mail / system: ........................................................................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Termin płatności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</w:r>
          </w:p>
        </w:tc>
      </w:tr>
    </w:tbl>
    <w:p>
      <w:pPr>
        <w:spacing w:after="0"/>
      </w:pPr>
    </w:p>
    <w:p>
      <w:r>
        <w:t>1. Jeżeli do umowy ma zastosowanie ustawowa minimalna stawka godzinowa, wynagrodzenie za każdą godzinę wykonania zlecenia nie może być niższe od stawki obowiązującej w danym okresie.</w:t>
      </w:r>
    </w:p>
    <w:p>
      <w:r>
        <w:t>2. Jeżeli umowa jest zawarta na okres dłuższy niż miesiąc i przepisy o minimalnej stawce godzinowej mają zastosowanie, wypłata wynagrodzenia w wymaganej ustawowo części następuje co najmniej raz w miesiącu.</w:t>
      </w:r>
    </w:p>
    <w:p>
      <w:pPr>
        <w:pStyle w:val="Heading1"/>
        <w:spacing w:before="180" w:after="100"/>
      </w:pPr>
      <w:r>
        <w:t>§ 4. ZUS i podatki</w:t>
      </w:r>
    </w:p>
    <w:p>
      <w:r>
        <w:t>Zleceniobiorca przekazuje informacje potrzebne do prawidłowego ustalenia ubezpieczeń i rozliczeń podatkowych oraz zobowiązuje się informować o ich zmianie. Oświadczenie ZUS/PIT może stanowić załącznik do umowy.</w:t>
      </w:r>
    </w:p>
    <w:p>
      <w:pPr>
        <w:pStyle w:val="Heading1"/>
        <w:spacing w:before="180" w:after="100"/>
      </w:pPr>
      <w:r>
        <w:t>§ 5. Poufność i odpowiedzialność</w:t>
      </w:r>
    </w:p>
    <w:p>
      <w:r>
        <w:t>Zleceniobiorca zachowuje w poufności informacje uzyskane w związku z wykonywaniem zlecenia, jeżeli z ich charakteru lub oznaczenia wynika obowiązek zachowania poufności. Odpowiedzialność stron określają przepisy Kodeksu cywilnego oraz postanowienia niniejszej umowy.</w:t>
      </w:r>
    </w:p>
    <w:p>
      <w:pPr>
        <w:pStyle w:val="Heading1"/>
        <w:spacing w:before="180" w:after="100"/>
      </w:pPr>
      <w:r>
        <w:t>§ 6. Rozwiązanie umowy</w:t>
      </w:r>
    </w:p>
    <w:p>
      <w:r>
        <w:t>1. Każda ze stron może wypowiedzieć umowę z zachowaniem .......... dni okresu wypowiedzenia.</w:t>
      </w:r>
    </w:p>
    <w:p>
      <w:r>
        <w:t>2. Powyższe nie ogranicza ustawowego prawa każdej ze stron do wypowiedzenia zlecenia w każdym czasie ani prawa do wypowiedzenia z ważnych powodów. Rozliczenie następuje z uwzględnieniem czynności wykonanych do dnia zakończenia umowy.</w:t>
      </w:r>
    </w:p>
    <w:p>
      <w:pPr>
        <w:pStyle w:val="Heading1"/>
        <w:spacing w:before="180" w:after="100"/>
      </w:pPr>
      <w:r>
        <w:t>§ 7. Postanowienia końcowe</w:t>
      </w:r>
    </w:p>
    <w:p>
      <w:r>
        <w:t>1. W sprawach nieuregulowanych stosuje się przepisy Kodeksu cywilnego, w szczególności dotyczące zlecenia, oraz inne właściwe przepisy.</w:t>
      </w:r>
    </w:p>
    <w:p>
      <w:r>
        <w:t>2. Jeżeli rzeczywiste warunki wykonywania obowiązków odpowiadają cechom stosunku pracy, strony powinny dostosować podstawę zatrudnienia do faktycznych warunków wykonywania pracy.</w:t>
      </w:r>
    </w:p>
    <w:p>
      <w:r>
        <w:t>3. Umowę sporządzono w dwóch jednobrzmiących egzemplarzach, po jednym dla każdej ze stron.</w:t>
      </w:r>
    </w:p>
    <w:p>
      <w:pPr>
        <w:spacing w:after="1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518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518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</w:tr>
      <w:tr>
        <w:tc>
          <w:tcPr>
            <w:tcW w:type="dxa" w:w="5185"/>
          </w:tcPr>
          <w:p>
            <w:pPr>
              <w:jc w:val="center"/>
            </w:pPr>
            <w:r>
              <w:rPr>
                <w:rFonts w:ascii="Liberation Sans" w:hAnsi="Liberation Sans"/>
                <w:color w:val="66616A"/>
                <w:sz w:val="16"/>
              </w:rPr>
              <w:t>Zleceniodawca</w:t>
            </w:r>
          </w:p>
        </w:tc>
        <w:tc>
          <w:tcPr>
            <w:tcW w:type="dxa" w:w="5185"/>
          </w:tcPr>
          <w:p>
            <w:pPr>
              <w:jc w:val="center"/>
            </w:pPr>
            <w:r>
              <w:rPr>
                <w:rFonts w:ascii="Liberation Sans" w:hAnsi="Liberation Sans"/>
                <w:color w:val="66616A"/>
                <w:sz w:val="16"/>
              </w:rPr>
              <w:t>Zleceniobiorca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79" w:right="935" w:bottom="879" w:left="935" w:header="720" w:footer="720" w:gutter="0"/>
      <w:cols w:space="720"/>
      <w:docGrid w:linePitch="360"/>
    </w:sectPr>
  </w:body>
</w:document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66616A"/>
        <w:sz w:val="16"/>
      </w:rPr>
      <w:t>kadry@logosnonprofit.org  |  789 788 781  |  logosnonprofit.org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Liberation Sans" w:hAnsi="Liberation Sans"/>
        <w:b/>
        <w:color w:val="4A145E"/>
        <w:sz w:val="21"/>
      </w:rPr>
      <w:t>LOGOS NON-PROFIT</w:t>
    </w:r>
    <w:r>
      <w:rPr>
        <w:rFonts w:ascii="Liberation Sans" w:hAnsi="Liberation Sans"/>
        <w:b/>
        <w:color w:val="C9A32E"/>
        <w:sz w:val="18"/>
      </w:rPr>
      <w:t xml:space="preserve">   |   STREFA KADR I PŁAC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w="http://schemas.openxmlformats.org/wordprocessingml/2006/main">
  <w:docDefaults>
    <w:rPrDefault>
      <w:rPr>
        <w:rFonts w:ascii="Liberation Sans" w:hAnsi="Liberation Sans"/>
        <w:sz w:val="20"/>
        <w:szCs w:val="20"/>
        <w:lang w:val="pl-PL"/>
      </w:rPr>
    </w:rPrDefault>
    <w:pPrDefault>
      <w:pPr>
        <w:spacing w:after="10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rPr>
      <w:rFonts w:ascii="Liberation Sans" w:hAnsi="Liberation Sans"/>
      <w:b/>
      <w:color w:val="32103F"/>
      <w:sz w:val="46"/>
      <w:szCs w:val="46"/>
    </w:rPr>
  </w:style>
  <w:style w:type="paragraph" w:styleId="Heading1">
    <w:name w:val="heading 1"/>
    <w:basedOn w:val="Normal"/>
    <w:next w:val="Normal"/>
    <w:qFormat/>
    <w:rPr>
      <w:rFonts w:ascii="Liberation Sans" w:hAnsi="Liberation Sans"/>
      <w:b/>
      <w:color w:val="4A145E"/>
      <w:sz w:val="28"/>
      <w:szCs w:val="28"/>
    </w:rPr>
  </w:style>
  <w:style w:type="paragraph" w:styleId="Heading2">
    <w:name w:val="heading 2"/>
    <w:basedOn w:val="Normal"/>
    <w:next w:val="Normal"/>
    <w:qFormat/>
    <w:rPr>
      <w:rFonts w:ascii="Liberation Sans" w:hAnsi="Liberation Sans"/>
      <w:b/>
      <w:color w:val="32103F"/>
      <w:sz w:val="23"/>
      <w:szCs w:val="23"/>
    </w:rPr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